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0628" w14:textId="77777777" w:rsidR="0068560F" w:rsidRPr="00BF0C3F" w:rsidRDefault="0068560F" w:rsidP="0068560F">
      <w:pPr>
        <w:rPr>
          <w:color w:val="000000" w:themeColor="text1"/>
          <w:sz w:val="22"/>
          <w:szCs w:val="22"/>
          <w:lang w:val="sv-SE"/>
        </w:rPr>
      </w:pPr>
      <w:r w:rsidRPr="00BF0C3F">
        <w:rPr>
          <w:b/>
          <w:bCs/>
          <w:sz w:val="28"/>
          <w:szCs w:val="28"/>
          <w:lang w:val="sv-SE"/>
        </w:rPr>
        <w:t>Källor och litteratur</w:t>
      </w:r>
      <w:r w:rsidRPr="00BF0C3F">
        <w:rPr>
          <w:b/>
          <w:bCs/>
          <w:sz w:val="28"/>
          <w:szCs w:val="28"/>
          <w:lang w:val="sv-SE"/>
        </w:rPr>
        <w:t xml:space="preserve"> </w:t>
      </w:r>
    </w:p>
    <w:p w14:paraId="253DA7B2" w14:textId="552DADCA" w:rsidR="00E87BBD" w:rsidRPr="00BF0C3F" w:rsidRDefault="00E87BBD" w:rsidP="00E87BBD">
      <w:pPr>
        <w:pStyle w:val="ListParagraph"/>
        <w:numPr>
          <w:ilvl w:val="0"/>
          <w:numId w:val="3"/>
        </w:numPr>
        <w:rPr>
          <w:color w:val="7F7F7F" w:themeColor="text1" w:themeTint="80"/>
          <w:sz w:val="22"/>
          <w:szCs w:val="22"/>
          <w:lang w:val="sv-SE"/>
        </w:rPr>
      </w:pPr>
      <w:r w:rsidRPr="00BF0C3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>En bok om Värmdö Skeppslag</w:t>
      </w:r>
      <w:r w:rsidRPr="00BF0C3F">
        <w:rPr>
          <w:color w:val="7F7F7F" w:themeColor="text1" w:themeTint="80"/>
          <w:sz w:val="22"/>
          <w:szCs w:val="22"/>
          <w:lang w:val="sv-SE"/>
        </w:rPr>
        <w:t xml:space="preserve"> </w:t>
      </w:r>
      <w:r w:rsidRPr="00BF0C3F">
        <w:rPr>
          <w:color w:val="7F7F7F" w:themeColor="text1" w:themeTint="80"/>
          <w:sz w:val="22"/>
          <w:szCs w:val="22"/>
          <w:lang w:val="sv-SE"/>
        </w:rPr>
        <w:t>(</w:t>
      </w:r>
      <w:r w:rsidRPr="00BF0C3F">
        <w:rPr>
          <w:color w:val="7F7F7F" w:themeColor="text1" w:themeTint="80"/>
          <w:sz w:val="22"/>
          <w:szCs w:val="22"/>
          <w:lang w:val="sv-SE"/>
        </w:rPr>
        <w:t>Quist</w:t>
      </w:r>
      <w:r w:rsidR="003513AF" w:rsidRPr="00BF0C3F">
        <w:rPr>
          <w:color w:val="7F7F7F" w:themeColor="text1" w:themeTint="80"/>
          <w:sz w:val="22"/>
          <w:szCs w:val="22"/>
          <w:lang w:val="sv-SE"/>
        </w:rPr>
        <w:t xml:space="preserve">, Axel – utgivare Rune Norberg - </w:t>
      </w:r>
      <w:r w:rsidR="003513AF" w:rsidRPr="00BF0C3F">
        <w:rPr>
          <w:color w:val="7F7F7F" w:themeColor="text1" w:themeTint="80"/>
          <w:sz w:val="22"/>
          <w:szCs w:val="22"/>
          <w:lang w:val="sv-SE"/>
        </w:rPr>
        <w:t>K</w:t>
      </w:r>
      <w:r w:rsidR="003513AF" w:rsidRPr="00BF0C3F">
        <w:rPr>
          <w:color w:val="7F7F7F" w:themeColor="text1" w:themeTint="80"/>
          <w:sz w:val="22"/>
          <w:szCs w:val="22"/>
          <w:lang w:val="sv-SE"/>
        </w:rPr>
        <w:t>F</w:t>
      </w:r>
      <w:r w:rsidR="003513AF" w:rsidRPr="00BF0C3F">
        <w:rPr>
          <w:color w:val="7F7F7F" w:themeColor="text1" w:themeTint="80"/>
          <w:sz w:val="22"/>
          <w:szCs w:val="22"/>
          <w:lang w:val="sv-SE"/>
        </w:rPr>
        <w:t xml:space="preserve"> bokförlag, Stockholm, 1949</w:t>
      </w:r>
      <w:r w:rsidR="003513AF" w:rsidRPr="00BF0C3F">
        <w:rPr>
          <w:color w:val="7F7F7F" w:themeColor="text1" w:themeTint="80"/>
          <w:sz w:val="22"/>
          <w:szCs w:val="22"/>
          <w:lang w:val="sv-SE"/>
        </w:rPr>
        <w:t>)</w:t>
      </w:r>
    </w:p>
    <w:p w14:paraId="49572750" w14:textId="091A7523" w:rsidR="00E87BBD" w:rsidRPr="00BF0C3F" w:rsidRDefault="00E87BBD" w:rsidP="00E87BBD">
      <w:pPr>
        <w:pStyle w:val="ListParagraph"/>
        <w:numPr>
          <w:ilvl w:val="0"/>
          <w:numId w:val="3"/>
        </w:numPr>
        <w:rPr>
          <w:color w:val="7F7F7F" w:themeColor="text1" w:themeTint="80"/>
          <w:sz w:val="22"/>
          <w:szCs w:val="22"/>
          <w:lang w:val="sv-SE"/>
        </w:rPr>
      </w:pPr>
      <w:r w:rsidRPr="00BF0C3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>Maria Sophia de la Gardie – Kvinna i stormaktstiden</w:t>
      </w:r>
      <w:r w:rsidRPr="00BF0C3F">
        <w:rPr>
          <w:color w:val="7F7F7F" w:themeColor="text1" w:themeTint="80"/>
          <w:sz w:val="22"/>
          <w:szCs w:val="22"/>
          <w:lang w:val="sv-SE"/>
        </w:rPr>
        <w:t xml:space="preserve">, </w:t>
      </w:r>
      <w:r w:rsidR="003513AF" w:rsidRPr="00BF0C3F">
        <w:rPr>
          <w:color w:val="7F7F7F" w:themeColor="text1" w:themeTint="80"/>
          <w:sz w:val="22"/>
          <w:szCs w:val="22"/>
          <w:lang w:val="sv-SE"/>
        </w:rPr>
        <w:t>(</w:t>
      </w:r>
      <w:r w:rsidRPr="00BF0C3F">
        <w:rPr>
          <w:color w:val="7F7F7F" w:themeColor="text1" w:themeTint="80"/>
          <w:sz w:val="22"/>
          <w:szCs w:val="22"/>
          <w:lang w:val="sv-SE"/>
        </w:rPr>
        <w:t>Bj</w:t>
      </w:r>
      <w:r w:rsidRPr="00BF0C3F">
        <w:rPr>
          <w:rFonts w:eastAsia="Segoe UI Symbol"/>
          <w:color w:val="7F7F7F" w:themeColor="text1" w:themeTint="80"/>
          <w:sz w:val="22"/>
          <w:szCs w:val="22"/>
          <w:lang w:val="sv-SE"/>
        </w:rPr>
        <w:t>örkman</w:t>
      </w:r>
      <w:r w:rsidR="003513AF" w:rsidRPr="00BF0C3F">
        <w:rPr>
          <w:rFonts w:eastAsia="Segoe UI Symbol"/>
          <w:color w:val="7F7F7F" w:themeColor="text1" w:themeTint="80"/>
          <w:sz w:val="22"/>
          <w:szCs w:val="22"/>
          <w:lang w:val="sv-SE"/>
        </w:rPr>
        <w:t xml:space="preserve"> Gun</w:t>
      </w:r>
      <w:r w:rsidRPr="00BF0C3F">
        <w:rPr>
          <w:rFonts w:eastAsia="Segoe UI Symbol"/>
          <w:color w:val="7F7F7F" w:themeColor="text1" w:themeTint="80"/>
          <w:sz w:val="22"/>
          <w:szCs w:val="22"/>
          <w:lang w:val="sv-SE"/>
        </w:rPr>
        <w:t xml:space="preserve">, </w:t>
      </w:r>
      <w:r w:rsidR="003513AF" w:rsidRPr="00BF0C3F">
        <w:rPr>
          <w:rFonts w:eastAsia="Segoe UI Symbol"/>
          <w:color w:val="7F7F7F" w:themeColor="text1" w:themeTint="80"/>
          <w:sz w:val="22"/>
          <w:szCs w:val="22"/>
          <w:lang w:val="sv-SE"/>
        </w:rPr>
        <w:t xml:space="preserve">utgivare </w:t>
      </w:r>
      <w:proofErr w:type="spellStart"/>
      <w:r w:rsidRPr="00BF0C3F">
        <w:rPr>
          <w:rFonts w:eastAsia="Segoe UI Symbol"/>
          <w:color w:val="7F7F7F" w:themeColor="text1" w:themeTint="80"/>
          <w:sz w:val="22"/>
          <w:szCs w:val="22"/>
          <w:lang w:val="sv-SE"/>
        </w:rPr>
        <w:t>Gyllenstiernska</w:t>
      </w:r>
      <w:proofErr w:type="spellEnd"/>
      <w:r w:rsidRPr="00BF0C3F">
        <w:rPr>
          <w:rFonts w:eastAsia="Segoe UI Symbol"/>
          <w:color w:val="7F7F7F" w:themeColor="text1" w:themeTint="80"/>
          <w:sz w:val="22"/>
          <w:szCs w:val="22"/>
          <w:lang w:val="sv-SE"/>
        </w:rPr>
        <w:t xml:space="preserve"> </w:t>
      </w:r>
      <w:proofErr w:type="spellStart"/>
      <w:r w:rsidRPr="00BF0C3F">
        <w:rPr>
          <w:rFonts w:eastAsia="Segoe UI Symbol"/>
          <w:color w:val="7F7F7F" w:themeColor="text1" w:themeTint="80"/>
          <w:sz w:val="22"/>
          <w:szCs w:val="22"/>
          <w:lang w:val="sv-SE"/>
        </w:rPr>
        <w:t>Krapperupstiftelsen</w:t>
      </w:r>
      <w:proofErr w:type="spellEnd"/>
      <w:r w:rsidRPr="00BF0C3F">
        <w:rPr>
          <w:rFonts w:eastAsia="Segoe UI Symbol"/>
          <w:color w:val="7F7F7F" w:themeColor="text1" w:themeTint="80"/>
          <w:sz w:val="22"/>
          <w:szCs w:val="22"/>
          <w:lang w:val="sv-SE"/>
        </w:rPr>
        <w:t xml:space="preserve"> 1994</w:t>
      </w:r>
      <w:r w:rsidR="003513AF" w:rsidRPr="00BF0C3F">
        <w:rPr>
          <w:rFonts w:eastAsia="Segoe UI Symbol"/>
          <w:color w:val="7F7F7F" w:themeColor="text1" w:themeTint="80"/>
          <w:sz w:val="22"/>
          <w:szCs w:val="22"/>
          <w:lang w:val="sv-SE"/>
        </w:rPr>
        <w:t>)</w:t>
      </w:r>
    </w:p>
    <w:p w14:paraId="51D17B77" w14:textId="47BC4052" w:rsidR="00E87BBD" w:rsidRPr="00BF0C3F" w:rsidRDefault="0068560F" w:rsidP="0068560F">
      <w:pPr>
        <w:pStyle w:val="ListParagraph"/>
        <w:numPr>
          <w:ilvl w:val="0"/>
          <w:numId w:val="3"/>
        </w:numPr>
        <w:rPr>
          <w:rFonts w:eastAsia="Segoe UI Symbol"/>
          <w:color w:val="7F7F7F" w:themeColor="text1" w:themeTint="80"/>
          <w:sz w:val="22"/>
          <w:szCs w:val="22"/>
          <w:lang w:val="sv-SE"/>
        </w:rPr>
      </w:pPr>
      <w:r w:rsidRPr="0068560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 xml:space="preserve">Gustavsberg 1640–1940: från tegelbruk till </w:t>
      </w:r>
      <w:r w:rsidRPr="00BF0C3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>i</w:t>
      </w:r>
      <w:r w:rsidRPr="00BF0C3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>ndustrisamhälle</w:t>
      </w:r>
      <w:r w:rsidRPr="00BF0C3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>,</w:t>
      </w:r>
      <w:r w:rsidRPr="00BF0C3F">
        <w:rPr>
          <w:b/>
          <w:bCs/>
          <w:color w:val="7F7F7F" w:themeColor="text1" w:themeTint="80"/>
          <w:sz w:val="22"/>
          <w:szCs w:val="22"/>
          <w:lang w:val="sv-SE"/>
        </w:rPr>
        <w:t xml:space="preserve"> </w:t>
      </w:r>
      <w:r w:rsidRPr="00BF0C3F">
        <w:rPr>
          <w:color w:val="7F7F7F" w:themeColor="text1" w:themeTint="80"/>
          <w:sz w:val="22"/>
          <w:szCs w:val="22"/>
          <w:lang w:val="sv-SE"/>
        </w:rPr>
        <w:t>(</w:t>
      </w:r>
      <w:r w:rsidRPr="00BF0C3F">
        <w:rPr>
          <w:rFonts w:eastAsia="Segoe UI Symbol"/>
          <w:color w:val="7F7F7F" w:themeColor="text1" w:themeTint="80"/>
          <w:sz w:val="22"/>
          <w:szCs w:val="22"/>
          <w:lang w:val="sv-SE"/>
        </w:rPr>
        <w:t>Lindskog-Nordström, Carin</w:t>
      </w:r>
      <w:r w:rsidRPr="00BF0C3F">
        <w:rPr>
          <w:rFonts w:eastAsia="Segoe UI Symbol"/>
          <w:color w:val="7F7F7F" w:themeColor="text1" w:themeTint="80"/>
          <w:sz w:val="22"/>
          <w:szCs w:val="22"/>
          <w:lang w:val="sv-SE"/>
        </w:rPr>
        <w:t xml:space="preserve"> – utgivare Columbus förlag.</w:t>
      </w:r>
    </w:p>
    <w:p w14:paraId="20DB4AC9" w14:textId="468ACB23" w:rsidR="00E87BBD" w:rsidRPr="00BF0C3F" w:rsidRDefault="00E87BBD" w:rsidP="00E87BBD">
      <w:pPr>
        <w:pStyle w:val="ListParagraph"/>
        <w:numPr>
          <w:ilvl w:val="0"/>
          <w:numId w:val="3"/>
        </w:numPr>
        <w:rPr>
          <w:color w:val="7F7F7F" w:themeColor="text1" w:themeTint="80"/>
          <w:sz w:val="22"/>
          <w:szCs w:val="22"/>
          <w:lang w:val="sv-SE"/>
        </w:rPr>
      </w:pPr>
      <w:hyperlink r:id="rId5" w:history="1">
        <w:r w:rsidRPr="00BF0C3F">
          <w:rPr>
            <w:rStyle w:val="Hyperlink"/>
            <w:b/>
            <w:bCs/>
            <w:color w:val="7F7F7F" w:themeColor="text1" w:themeTint="80"/>
            <w:sz w:val="22"/>
            <w:szCs w:val="22"/>
            <w:lang w:val="sv-SE"/>
          </w:rPr>
          <w:t>Gustavsberg i Legenden och Minnet av Wilhelm Odelberg</w:t>
        </w:r>
      </w:hyperlink>
      <w:r w:rsidR="009E360A" w:rsidRPr="00BF0C3F">
        <w:rPr>
          <w:b/>
          <w:bCs/>
          <w:color w:val="7F7F7F" w:themeColor="text1" w:themeTint="80"/>
          <w:sz w:val="22"/>
          <w:szCs w:val="22"/>
          <w:lang w:val="sv-SE"/>
        </w:rPr>
        <w:t xml:space="preserve">, </w:t>
      </w:r>
      <w:r w:rsidR="009E360A" w:rsidRPr="00BF0C3F">
        <w:rPr>
          <w:color w:val="7F7F7F" w:themeColor="text1" w:themeTint="80"/>
          <w:sz w:val="22"/>
          <w:szCs w:val="22"/>
          <w:lang w:val="sv-SE"/>
        </w:rPr>
        <w:t>Gustavsbergaren</w:t>
      </w:r>
    </w:p>
    <w:p w14:paraId="3FF94298" w14:textId="3C341C27" w:rsidR="009E360A" w:rsidRPr="00BF0C3F" w:rsidRDefault="009E360A" w:rsidP="00E87BBD">
      <w:pPr>
        <w:pStyle w:val="ListParagraph"/>
        <w:numPr>
          <w:ilvl w:val="0"/>
          <w:numId w:val="3"/>
        </w:numPr>
        <w:rPr>
          <w:color w:val="7F7F7F" w:themeColor="text1" w:themeTint="80"/>
          <w:sz w:val="22"/>
          <w:szCs w:val="22"/>
          <w:lang w:val="sv-SE"/>
        </w:rPr>
      </w:pPr>
      <w:r w:rsidRPr="00BF0C3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>Farsta Trädgård – Farsta Slott med omgivningar</w:t>
      </w:r>
      <w:r w:rsidRPr="00BF0C3F">
        <w:rPr>
          <w:b/>
          <w:bCs/>
          <w:color w:val="7F7F7F" w:themeColor="text1" w:themeTint="80"/>
          <w:sz w:val="22"/>
          <w:szCs w:val="22"/>
          <w:lang w:val="sv-SE"/>
        </w:rPr>
        <w:t xml:space="preserve">, </w:t>
      </w:r>
      <w:r w:rsidRPr="00BF0C3F">
        <w:rPr>
          <w:color w:val="7F7F7F" w:themeColor="text1" w:themeTint="80"/>
          <w:sz w:val="22"/>
          <w:szCs w:val="22"/>
          <w:lang w:val="sv-SE"/>
        </w:rPr>
        <w:t>Cedergrund, Lars 2024</w:t>
      </w:r>
    </w:p>
    <w:p w14:paraId="4625C2A3" w14:textId="0E0DBC30" w:rsidR="00E87BBD" w:rsidRPr="00BF0C3F" w:rsidRDefault="00E87BBD" w:rsidP="00E87BBD">
      <w:pPr>
        <w:pStyle w:val="ListParagraph"/>
        <w:numPr>
          <w:ilvl w:val="0"/>
          <w:numId w:val="3"/>
        </w:numPr>
        <w:rPr>
          <w:color w:val="7F7F7F" w:themeColor="text1" w:themeTint="80"/>
          <w:sz w:val="22"/>
          <w:szCs w:val="22"/>
          <w:lang w:val="sv-SE"/>
        </w:rPr>
      </w:pPr>
      <w:hyperlink r:id="rId6" w:tgtFrame="_blank" w:history="1">
        <w:r w:rsidRPr="00BF0C3F">
          <w:rPr>
            <w:rStyle w:val="Hyperlink"/>
            <w:b/>
            <w:bCs/>
            <w:color w:val="7F7F7F" w:themeColor="text1" w:themeTint="80"/>
            <w:sz w:val="22"/>
            <w:szCs w:val="22"/>
            <w:lang w:val="sv-SE"/>
          </w:rPr>
          <w:t>Edla</w:t>
        </w:r>
      </w:hyperlink>
      <w:hyperlink r:id="rId7" w:tgtFrame="_blank" w:history="1">
        <w:r w:rsidRPr="00BF0C3F">
          <w:rPr>
            <w:rStyle w:val="Hyperlink"/>
            <w:b/>
            <w:bCs/>
            <w:color w:val="7F7F7F" w:themeColor="text1" w:themeTint="80"/>
            <w:sz w:val="22"/>
            <w:szCs w:val="22"/>
            <w:lang w:val="sv-SE"/>
          </w:rPr>
          <w:t xml:space="preserve"> Sofia Arvidsson </w:t>
        </w:r>
        <w:r w:rsidRPr="00BF0C3F">
          <w:rPr>
            <w:rStyle w:val="Hyperlink"/>
            <w:b/>
            <w:bCs/>
            <w:color w:val="7F7F7F" w:themeColor="text1" w:themeTint="80"/>
            <w:sz w:val="22"/>
            <w:szCs w:val="22"/>
            <w:lang w:val="sv-SE"/>
          </w:rPr>
          <w:t>Ljudklipp</w:t>
        </w:r>
      </w:hyperlink>
      <w:r w:rsidR="009E360A" w:rsidRPr="00BF0C3F">
        <w:rPr>
          <w:color w:val="7F7F7F" w:themeColor="text1" w:themeTint="80"/>
          <w:sz w:val="22"/>
          <w:szCs w:val="22"/>
          <w:lang w:val="sv-SE"/>
        </w:rPr>
        <w:t xml:space="preserve">, </w:t>
      </w:r>
      <w:r w:rsidR="009E360A" w:rsidRPr="00BF0C3F">
        <w:rPr>
          <w:color w:val="7F7F7F" w:themeColor="text1" w:themeTint="80"/>
          <w:sz w:val="22"/>
          <w:szCs w:val="22"/>
          <w:lang w:val="sv-SE"/>
        </w:rPr>
        <w:t>Gustavsbergaren</w:t>
      </w:r>
    </w:p>
    <w:p w14:paraId="3E80A899" w14:textId="61D87E0F" w:rsidR="00E87BBD" w:rsidRPr="00BF0C3F" w:rsidRDefault="009E360A" w:rsidP="00E87BBD">
      <w:pPr>
        <w:pStyle w:val="ListParagraph"/>
        <w:numPr>
          <w:ilvl w:val="0"/>
          <w:numId w:val="3"/>
        </w:numPr>
        <w:rPr>
          <w:b/>
          <w:bCs/>
          <w:color w:val="7F7F7F" w:themeColor="text1" w:themeTint="80"/>
          <w:sz w:val="22"/>
          <w:szCs w:val="22"/>
          <w:lang w:val="sv-SE"/>
        </w:rPr>
      </w:pPr>
      <w:r w:rsidRPr="00BF0C3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>Fö</w:t>
      </w:r>
      <w:hyperlink r:id="rId8" w:history="1">
        <w:r w:rsidR="00E87BBD" w:rsidRPr="00BF0C3F">
          <w:rPr>
            <w:rStyle w:val="Hyperlink"/>
            <w:b/>
            <w:bCs/>
            <w:color w:val="7F7F7F" w:themeColor="text1" w:themeTint="80"/>
            <w:sz w:val="22"/>
            <w:szCs w:val="22"/>
            <w:lang w:val="sv-SE"/>
          </w:rPr>
          <w:t>re Odelbergs tid</w:t>
        </w:r>
      </w:hyperlink>
      <w:r w:rsidRPr="00BF0C3F">
        <w:rPr>
          <w:b/>
          <w:bCs/>
          <w:color w:val="7F7F7F" w:themeColor="text1" w:themeTint="80"/>
          <w:sz w:val="22"/>
          <w:szCs w:val="22"/>
          <w:lang w:val="sv-SE"/>
        </w:rPr>
        <w:t xml:space="preserve">, </w:t>
      </w:r>
      <w:r w:rsidRPr="00BF0C3F">
        <w:rPr>
          <w:color w:val="7F7F7F" w:themeColor="text1" w:themeTint="80"/>
          <w:sz w:val="22"/>
          <w:szCs w:val="22"/>
          <w:lang w:val="sv-SE"/>
        </w:rPr>
        <w:t>Gustavsbergaren</w:t>
      </w:r>
    </w:p>
    <w:p w14:paraId="55A5B31F" w14:textId="18347B95" w:rsidR="00E87BBD" w:rsidRPr="00BF0C3F" w:rsidRDefault="00E87BBD" w:rsidP="00E87BBD">
      <w:pPr>
        <w:pStyle w:val="ListParagraph"/>
        <w:numPr>
          <w:ilvl w:val="0"/>
          <w:numId w:val="3"/>
        </w:numPr>
        <w:rPr>
          <w:rFonts w:eastAsiaTheme="minorHAnsi"/>
          <w:color w:val="7F7F7F" w:themeColor="text1" w:themeTint="80"/>
          <w:sz w:val="22"/>
          <w:szCs w:val="22"/>
          <w:lang w:val="sv-SE"/>
        </w:rPr>
      </w:pPr>
      <w:hyperlink r:id="rId9" w:history="1">
        <w:r w:rsidRPr="00BF0C3F">
          <w:rPr>
            <w:rStyle w:val="Hyperlink"/>
            <w:b/>
            <w:bCs/>
            <w:color w:val="7F7F7F" w:themeColor="text1" w:themeTint="80"/>
            <w:sz w:val="22"/>
            <w:szCs w:val="22"/>
            <w:lang w:val="sv-SE"/>
          </w:rPr>
          <w:t>Gottholma gård - Gottholma gård</w:t>
        </w:r>
      </w:hyperlink>
      <w:r w:rsidR="009E360A" w:rsidRPr="00BF0C3F">
        <w:rPr>
          <w:b/>
          <w:bCs/>
          <w:color w:val="7F7F7F" w:themeColor="text1" w:themeTint="80"/>
          <w:sz w:val="22"/>
          <w:szCs w:val="22"/>
          <w:lang w:val="sv-SE"/>
        </w:rPr>
        <w:t xml:space="preserve">, </w:t>
      </w:r>
      <w:r w:rsidR="009E360A" w:rsidRPr="00BF0C3F">
        <w:rPr>
          <w:color w:val="7F7F7F" w:themeColor="text1" w:themeTint="80"/>
          <w:sz w:val="22"/>
          <w:szCs w:val="22"/>
          <w:lang w:val="sv-SE"/>
        </w:rPr>
        <w:t>Minnen</w:t>
      </w:r>
      <w:r w:rsidR="009E360A" w:rsidRPr="00BF0C3F">
        <w:rPr>
          <w:color w:val="7F7F7F" w:themeColor="text1" w:themeTint="80"/>
          <w:sz w:val="22"/>
          <w:szCs w:val="22"/>
          <w:lang w:val="sv-SE"/>
        </w:rPr>
        <w:t>.se</w:t>
      </w:r>
    </w:p>
    <w:p w14:paraId="4A9B9AE5" w14:textId="15D6442D" w:rsidR="00E87BBD" w:rsidRPr="00BF0C3F" w:rsidRDefault="0068560F" w:rsidP="00E87BBD">
      <w:pPr>
        <w:pStyle w:val="ListParagraph"/>
        <w:numPr>
          <w:ilvl w:val="0"/>
          <w:numId w:val="3"/>
        </w:numPr>
        <w:rPr>
          <w:color w:val="7F7F7F" w:themeColor="text1" w:themeTint="80"/>
          <w:sz w:val="22"/>
          <w:szCs w:val="22"/>
          <w:lang w:val="sv-SE"/>
        </w:rPr>
      </w:pPr>
      <w:r w:rsidRPr="00BF0C3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>Värmdö – Kulturhistoria i skärgårdsbygd</w:t>
      </w:r>
      <w:r w:rsidR="009E360A" w:rsidRPr="00BF0C3F">
        <w:rPr>
          <w:color w:val="7F7F7F" w:themeColor="text1" w:themeTint="80"/>
          <w:sz w:val="22"/>
          <w:szCs w:val="22"/>
          <w:lang w:val="sv-SE"/>
        </w:rPr>
        <w:t xml:space="preserve">, </w:t>
      </w:r>
      <w:proofErr w:type="spellStart"/>
      <w:r w:rsidR="009E360A" w:rsidRPr="00BF0C3F">
        <w:rPr>
          <w:color w:val="7F7F7F" w:themeColor="text1" w:themeTint="80"/>
          <w:sz w:val="22"/>
          <w:szCs w:val="22"/>
          <w:lang w:val="sv-SE"/>
        </w:rPr>
        <w:t>Varmdö</w:t>
      </w:r>
      <w:proofErr w:type="spellEnd"/>
      <w:r w:rsidR="009E360A" w:rsidRPr="00BF0C3F">
        <w:rPr>
          <w:color w:val="7F7F7F" w:themeColor="text1" w:themeTint="80"/>
          <w:sz w:val="22"/>
          <w:szCs w:val="22"/>
          <w:lang w:val="sv-SE"/>
        </w:rPr>
        <w:t xml:space="preserve"> Kommun &amp; Stockholm Läns Museum</w:t>
      </w:r>
    </w:p>
    <w:p w14:paraId="6171B927" w14:textId="77777777" w:rsidR="007F4DE7" w:rsidRPr="00BF0C3F" w:rsidRDefault="009E360A" w:rsidP="007F4DE7">
      <w:pPr>
        <w:pStyle w:val="ListParagraph"/>
        <w:numPr>
          <w:ilvl w:val="0"/>
          <w:numId w:val="3"/>
        </w:numPr>
        <w:rPr>
          <w:color w:val="7F7F7F" w:themeColor="text1" w:themeTint="80"/>
          <w:sz w:val="22"/>
          <w:szCs w:val="22"/>
          <w:lang w:val="sv-SE"/>
        </w:rPr>
      </w:pPr>
      <w:r w:rsidRPr="00BF0C3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>Riksintresset Gustavsberg - en fördjupning och precisering av riksintressets värden</w:t>
      </w:r>
      <w:r w:rsidRPr="00BF0C3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 xml:space="preserve">, </w:t>
      </w:r>
      <w:proofErr w:type="spellStart"/>
      <w:r w:rsidRPr="00BF0C3F">
        <w:rPr>
          <w:color w:val="7F7F7F" w:themeColor="text1" w:themeTint="80"/>
          <w:sz w:val="22"/>
          <w:szCs w:val="22"/>
          <w:lang w:val="sv-SE"/>
        </w:rPr>
        <w:t>Varmdö</w:t>
      </w:r>
      <w:proofErr w:type="spellEnd"/>
      <w:r w:rsidRPr="00BF0C3F">
        <w:rPr>
          <w:color w:val="7F7F7F" w:themeColor="text1" w:themeTint="80"/>
          <w:sz w:val="22"/>
          <w:szCs w:val="22"/>
          <w:lang w:val="sv-SE"/>
        </w:rPr>
        <w:t xml:space="preserve"> Kommun</w:t>
      </w:r>
    </w:p>
    <w:p w14:paraId="6CE1D3C5" w14:textId="6030AE0C" w:rsidR="007F4DE7" w:rsidRPr="00BF0C3F" w:rsidRDefault="007F4DE7" w:rsidP="007F4DE7">
      <w:pPr>
        <w:pStyle w:val="ListParagraph"/>
        <w:numPr>
          <w:ilvl w:val="0"/>
          <w:numId w:val="3"/>
        </w:numPr>
        <w:rPr>
          <w:color w:val="7F7F7F" w:themeColor="text1" w:themeTint="80"/>
          <w:sz w:val="22"/>
          <w:szCs w:val="22"/>
          <w:lang w:val="sv-SE"/>
        </w:rPr>
      </w:pPr>
      <w:r w:rsidRPr="00BF0C3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 xml:space="preserve">Förslag till </w:t>
      </w:r>
      <w:proofErr w:type="spellStart"/>
      <w:r w:rsidRPr="00BF0C3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>Tjustvik</w:t>
      </w:r>
      <w:proofErr w:type="spellEnd"/>
      <w:r w:rsidRPr="00BF0C3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 xml:space="preserve"> naturreservat</w:t>
      </w:r>
      <w:r w:rsidRPr="00BF0C3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 xml:space="preserve"> - </w:t>
      </w:r>
      <w:r w:rsidRPr="00BF0C3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 xml:space="preserve">Samrådshandling maj </w:t>
      </w:r>
      <w:proofErr w:type="gramStart"/>
      <w:r w:rsidRPr="00BF0C3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>2009</w:t>
      </w:r>
      <w:r w:rsidRPr="00BF0C3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 xml:space="preserve">, </w:t>
      </w:r>
      <w:r w:rsidRPr="00BF0C3F">
        <w:rPr>
          <w:color w:val="7F7F7F" w:themeColor="text1" w:themeTint="80"/>
          <w:sz w:val="22"/>
          <w:szCs w:val="22"/>
          <w:lang w:val="sv-SE"/>
        </w:rPr>
        <w:t xml:space="preserve"> </w:t>
      </w:r>
      <w:proofErr w:type="spellStart"/>
      <w:r w:rsidRPr="00BF0C3F">
        <w:rPr>
          <w:color w:val="7F7F7F" w:themeColor="text1" w:themeTint="80"/>
          <w:sz w:val="22"/>
          <w:szCs w:val="22"/>
          <w:lang w:val="sv-SE"/>
        </w:rPr>
        <w:t>Varmdö</w:t>
      </w:r>
      <w:proofErr w:type="spellEnd"/>
      <w:proofErr w:type="gramEnd"/>
      <w:r w:rsidRPr="00BF0C3F">
        <w:rPr>
          <w:color w:val="7F7F7F" w:themeColor="text1" w:themeTint="80"/>
          <w:sz w:val="22"/>
          <w:szCs w:val="22"/>
          <w:lang w:val="sv-SE"/>
        </w:rPr>
        <w:t xml:space="preserve"> Kommun</w:t>
      </w:r>
      <w:r w:rsidRPr="00BF0C3F">
        <w:rPr>
          <w:color w:val="7F7F7F" w:themeColor="text1" w:themeTint="80"/>
          <w:sz w:val="22"/>
          <w:szCs w:val="22"/>
          <w:lang w:val="sv-SE"/>
        </w:rPr>
        <w:t xml:space="preserve">, </w:t>
      </w:r>
      <w:r w:rsidRPr="00BF0C3F">
        <w:rPr>
          <w:color w:val="7F7F7F" w:themeColor="text1" w:themeTint="80"/>
          <w:sz w:val="22"/>
          <w:szCs w:val="22"/>
          <w:lang w:val="sv-SE"/>
        </w:rPr>
        <w:t>Sa</w:t>
      </w:r>
      <w:r w:rsidRPr="00BF0C3F">
        <w:rPr>
          <w:color w:val="7F7F7F" w:themeColor="text1" w:themeTint="80"/>
          <w:sz w:val="22"/>
          <w:szCs w:val="22"/>
          <w:lang w:val="sv-SE"/>
        </w:rPr>
        <w:t>m</w:t>
      </w:r>
      <w:r w:rsidRPr="00BF0C3F">
        <w:rPr>
          <w:color w:val="7F7F7F" w:themeColor="text1" w:themeTint="80"/>
          <w:sz w:val="22"/>
          <w:szCs w:val="22"/>
          <w:lang w:val="sv-SE"/>
        </w:rPr>
        <w:t>hällsbyggnadskontoret</w:t>
      </w:r>
    </w:p>
    <w:p w14:paraId="59419501" w14:textId="56A0989C" w:rsidR="007F4DE7" w:rsidRPr="00BF0C3F" w:rsidRDefault="00ED11A4" w:rsidP="00BF0C3F">
      <w:pPr>
        <w:pStyle w:val="ListParagraph"/>
        <w:numPr>
          <w:ilvl w:val="0"/>
          <w:numId w:val="3"/>
        </w:numPr>
        <w:rPr>
          <w:color w:val="7F7F7F" w:themeColor="text1" w:themeTint="80"/>
          <w:sz w:val="22"/>
          <w:szCs w:val="22"/>
          <w:lang w:val="sv-SE"/>
        </w:rPr>
      </w:pPr>
      <w:hyperlink r:id="rId10" w:history="1">
        <w:r w:rsidRPr="00BF0C3F">
          <w:rPr>
            <w:rStyle w:val="Hyperlink"/>
            <w:b/>
            <w:bCs/>
            <w:color w:val="7F7F7F" w:themeColor="text1" w:themeTint="80"/>
            <w:sz w:val="22"/>
            <w:szCs w:val="22"/>
            <w:lang w:val="sv-SE"/>
          </w:rPr>
          <w:t>Värmdö semesterparadis för fler i kungafamiljen</w:t>
        </w:r>
      </w:hyperlink>
      <w:r w:rsidRPr="00BF0C3F">
        <w:rPr>
          <w:b/>
          <w:bCs/>
          <w:color w:val="7F7F7F" w:themeColor="text1" w:themeTint="80"/>
          <w:sz w:val="22"/>
          <w:szCs w:val="22"/>
          <w:u w:val="single"/>
          <w:lang w:val="sv-SE"/>
        </w:rPr>
        <w:t xml:space="preserve">, </w:t>
      </w:r>
      <w:r w:rsidR="006D403E" w:rsidRPr="00BF0C3F">
        <w:rPr>
          <w:color w:val="7F7F7F" w:themeColor="text1" w:themeTint="80"/>
          <w:sz w:val="22"/>
          <w:szCs w:val="22"/>
          <w:lang w:val="sv-SE"/>
        </w:rPr>
        <w:t xml:space="preserve">Eva </w:t>
      </w:r>
      <w:proofErr w:type="spellStart"/>
      <w:r w:rsidR="006D403E" w:rsidRPr="00BF0C3F">
        <w:rPr>
          <w:color w:val="7F7F7F" w:themeColor="text1" w:themeTint="80"/>
          <w:sz w:val="22"/>
          <w:szCs w:val="22"/>
          <w:lang w:val="sv-SE"/>
        </w:rPr>
        <w:t>Tonström</w:t>
      </w:r>
      <w:proofErr w:type="spellEnd"/>
      <w:r w:rsidR="006D403E" w:rsidRPr="00BF0C3F">
        <w:rPr>
          <w:color w:val="7F7F7F" w:themeColor="text1" w:themeTint="80"/>
          <w:sz w:val="22"/>
          <w:szCs w:val="22"/>
          <w:lang w:val="sv-SE"/>
        </w:rPr>
        <w:t xml:space="preserve">, </w:t>
      </w:r>
      <w:r w:rsidR="006D403E" w:rsidRPr="006D403E">
        <w:rPr>
          <w:color w:val="7F7F7F" w:themeColor="text1" w:themeTint="80"/>
          <w:sz w:val="22"/>
          <w:szCs w:val="22"/>
          <w:lang w:val="sv-SE"/>
        </w:rPr>
        <w:t>Tidningen Mitt i Värmdö</w:t>
      </w:r>
    </w:p>
    <w:p w14:paraId="7F838710" w14:textId="77777777" w:rsidR="009E360A" w:rsidRPr="00BF0C3F" w:rsidRDefault="009E360A" w:rsidP="00BF0C3F">
      <w:pPr>
        <w:pStyle w:val="ListParagraph"/>
        <w:rPr>
          <w:b/>
          <w:bCs/>
          <w:color w:val="000000" w:themeColor="text1"/>
          <w:sz w:val="22"/>
          <w:szCs w:val="22"/>
          <w:u w:val="single"/>
          <w:lang w:val="sv-SE"/>
        </w:rPr>
      </w:pPr>
    </w:p>
    <w:p w14:paraId="553000AF" w14:textId="77777777" w:rsidR="00E87BBD" w:rsidRPr="00BF0C3F" w:rsidRDefault="00E87BBD">
      <w:pPr>
        <w:rPr>
          <w:color w:val="000000" w:themeColor="text1"/>
          <w:lang w:val="sv-SE"/>
        </w:rPr>
      </w:pPr>
    </w:p>
    <w:sectPr w:rsidR="00E87BBD" w:rsidRPr="00BF0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CE1"/>
    <w:multiLevelType w:val="hybridMultilevel"/>
    <w:tmpl w:val="A4585854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177FE"/>
    <w:multiLevelType w:val="hybridMultilevel"/>
    <w:tmpl w:val="41DE3B1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F36B8"/>
    <w:multiLevelType w:val="hybridMultilevel"/>
    <w:tmpl w:val="EAF20B3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85677">
    <w:abstractNumId w:val="2"/>
  </w:num>
  <w:num w:numId="2" w16cid:durableId="898786422">
    <w:abstractNumId w:val="1"/>
  </w:num>
  <w:num w:numId="3" w16cid:durableId="78007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BD"/>
    <w:rsid w:val="000D0311"/>
    <w:rsid w:val="003513AF"/>
    <w:rsid w:val="0068560F"/>
    <w:rsid w:val="006D403E"/>
    <w:rsid w:val="007F4DE7"/>
    <w:rsid w:val="009E360A"/>
    <w:rsid w:val="00BF0C3F"/>
    <w:rsid w:val="00E87BBD"/>
    <w:rsid w:val="00E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8448"/>
  <w15:chartTrackingRefBased/>
  <w15:docId w15:val="{10B857FE-5878-4584-B2BB-04E34945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B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B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B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B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B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7B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BB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F4D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5"/>
      <w:szCs w:val="25"/>
      <w:lang w:val="sv-S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F4DE7"/>
    <w:rPr>
      <w:rFonts w:ascii="Times New Roman" w:eastAsia="Times New Roman" w:hAnsi="Times New Roman" w:cs="Times New Roman"/>
      <w:kern w:val="0"/>
      <w:sz w:val="25"/>
      <w:szCs w:val="25"/>
      <w:lang w:val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stavsbergaren.se/fore-oderlbergs-t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ustavsbergaren.se/Ljudklipp/Edla_Sofia.mp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ustavsbergaren.se/Ljudklipp/Edla_Sofia.mp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ustavsbergaren.se/Odelbergs/WO/WOs1-s55_opt.pdf" TargetMode="External"/><Relationship Id="rId10" Type="http://schemas.openxmlformats.org/officeDocument/2006/relationships/hyperlink" Target="https://www.mitti.se/nyheter/varmdo-semesterparadis-for-fler-i-kungafamiljen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nen.se/tema/platser/7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 zoo</dc:creator>
  <cp:keywords/>
  <dc:description/>
  <cp:lastModifiedBy>lysa zoo</cp:lastModifiedBy>
  <cp:revision>5</cp:revision>
  <dcterms:created xsi:type="dcterms:W3CDTF">2025-12-29T14:50:00Z</dcterms:created>
  <dcterms:modified xsi:type="dcterms:W3CDTF">2025-12-29T15:30:00Z</dcterms:modified>
</cp:coreProperties>
</file>